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85ED73" w14:textId="77777777" w:rsidR="00E15E2D" w:rsidRPr="00513D7D" w:rsidRDefault="00E15E2D" w:rsidP="00752A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63F328D8" w14:textId="77777777" w:rsidR="00095E29" w:rsidRPr="00095E29" w:rsidRDefault="00095E29" w:rsidP="00552DCC">
      <w:pPr>
        <w:jc w:val="center"/>
        <w:rPr>
          <w:rFonts w:ascii="Palatino Linotype" w:hAnsi="Palatino Linotype"/>
          <w:sz w:val="40"/>
          <w:szCs w:val="38"/>
          <w:lang w:val="ru-RU"/>
        </w:rPr>
      </w:pPr>
      <w:r w:rsidRPr="00AF5A29">
        <w:rPr>
          <w:sz w:val="24"/>
          <w:szCs w:val="24"/>
          <w:lang w:val="ru-RU"/>
        </w:rPr>
        <w:t>РЕЦЕНЗИЈА РУКОПИСА</w:t>
      </w:r>
      <w:r w:rsidR="00752AEF" w:rsidRPr="00095E29">
        <w:rPr>
          <w:sz w:val="24"/>
          <w:szCs w:val="24"/>
          <w:lang w:val="ru-RU"/>
        </w:rPr>
        <w:t xml:space="preserve"> </w:t>
      </w:r>
      <w:r w:rsidRPr="00095E29">
        <w:rPr>
          <w:i/>
          <w:sz w:val="24"/>
          <w:szCs w:val="24"/>
          <w:lang w:val="ru-RU"/>
        </w:rPr>
        <w:t>АКУСТИЧКА АНАЛИЗА ПРОЗОДИЈЕ РЕЧИ У СРПСКОМ ЈЕЗИКУ</w:t>
      </w:r>
      <w:r w:rsidR="00752AEF" w:rsidRPr="00095E29">
        <w:rPr>
          <w:i/>
          <w:sz w:val="24"/>
          <w:szCs w:val="24"/>
          <w:lang w:val="ru-RU"/>
        </w:rPr>
        <w:t>,</w:t>
      </w:r>
      <w:r w:rsidR="00752AEF" w:rsidRPr="00095E29">
        <w:rPr>
          <w:sz w:val="24"/>
          <w:szCs w:val="24"/>
          <w:lang w:val="ru-RU"/>
        </w:rPr>
        <w:t xml:space="preserve"> </w:t>
      </w:r>
      <w:r w:rsidRPr="00AF5A29">
        <w:rPr>
          <w:sz w:val="24"/>
          <w:szCs w:val="24"/>
          <w:lang w:val="ru-RU"/>
        </w:rPr>
        <w:t>АУТОРА</w:t>
      </w:r>
      <w:r w:rsidR="00752AEF" w:rsidRPr="00095E29">
        <w:rPr>
          <w:sz w:val="24"/>
          <w:szCs w:val="24"/>
          <w:lang w:val="ru-RU"/>
        </w:rPr>
        <w:t xml:space="preserve"> </w:t>
      </w:r>
      <w:r>
        <w:rPr>
          <w:sz w:val="24"/>
          <w:szCs w:val="24"/>
          <w:lang w:val="ru-RU"/>
        </w:rPr>
        <w:t>АЛЕКСАНДРЕ</w:t>
      </w:r>
      <w:r w:rsidRPr="00095E29">
        <w:rPr>
          <w:sz w:val="24"/>
          <w:szCs w:val="24"/>
          <w:lang w:val="ru-RU"/>
        </w:rPr>
        <w:t xml:space="preserve"> ЛОНЧАР РАИЧЕВИЋ</w:t>
      </w:r>
    </w:p>
    <w:p w14:paraId="0272DF08" w14:textId="77777777" w:rsidR="00752AEF" w:rsidRDefault="00752AEF" w:rsidP="00752A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0BE2F35A" w14:textId="77777777" w:rsidR="00552DCC" w:rsidRPr="00552DCC" w:rsidRDefault="00552DCC" w:rsidP="00752AEF">
      <w:pPr>
        <w:pStyle w:val="NoSpacing"/>
        <w:jc w:val="both"/>
        <w:rPr>
          <w:rFonts w:ascii="Times New Roman" w:hAnsi="Times New Roman" w:cs="Times New Roman"/>
          <w:sz w:val="24"/>
          <w:szCs w:val="24"/>
        </w:rPr>
      </w:pPr>
    </w:p>
    <w:p w14:paraId="1C9E7514" w14:textId="77777777" w:rsidR="0007238E" w:rsidRDefault="00752AEF" w:rsidP="00752AEF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095E29">
        <w:rPr>
          <w:rFonts w:ascii="Times New Roman" w:hAnsi="Times New Roman" w:cs="Times New Roman"/>
          <w:sz w:val="24"/>
          <w:szCs w:val="24"/>
          <w:lang w:val="ru-RU"/>
        </w:rPr>
        <w:tab/>
      </w:r>
      <w:r w:rsidR="00904828">
        <w:rPr>
          <w:rFonts w:ascii="Times New Roman" w:hAnsi="Times New Roman" w:cs="Times New Roman"/>
          <w:sz w:val="24"/>
          <w:szCs w:val="24"/>
          <w:lang w:val="ru-RU"/>
        </w:rPr>
        <w:t xml:space="preserve">Рукопис монографије </w:t>
      </w:r>
      <w:r w:rsidR="00904828" w:rsidRPr="0007238E">
        <w:rPr>
          <w:rFonts w:ascii="Times New Roman" w:hAnsi="Times New Roman" w:cs="Times New Roman"/>
          <w:i/>
          <w:sz w:val="24"/>
          <w:szCs w:val="24"/>
          <w:lang w:val="ru-RU"/>
        </w:rPr>
        <w:t>Акустичка анализа прозодије речи у српском језику</w:t>
      </w:r>
      <w:r w:rsidR="0007238E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07238E">
        <w:rPr>
          <w:rFonts w:ascii="Times New Roman" w:hAnsi="Times New Roman" w:cs="Times New Roman"/>
          <w:sz w:val="24"/>
          <w:szCs w:val="24"/>
          <w:lang w:val="ru-RU"/>
        </w:rPr>
        <w:t xml:space="preserve"> аутора</w:t>
      </w:r>
      <w:r w:rsidR="009048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7238E" w:rsidRPr="0007238E">
        <w:rPr>
          <w:rFonts w:ascii="Times New Roman" w:hAnsi="Times New Roman" w:cs="Times New Roman"/>
          <w:sz w:val="24"/>
          <w:szCs w:val="24"/>
          <w:lang w:val="ru-RU"/>
        </w:rPr>
        <w:t>Александре Лончар Раичевић</w:t>
      </w:r>
      <w:r w:rsidR="0007238E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904828">
        <w:rPr>
          <w:rFonts w:ascii="Times New Roman" w:hAnsi="Times New Roman" w:cs="Times New Roman"/>
          <w:sz w:val="24"/>
          <w:szCs w:val="24"/>
          <w:lang w:val="ru-RU"/>
        </w:rPr>
        <w:t xml:space="preserve">написан је на 211 страна. </w:t>
      </w:r>
      <w:r w:rsidR="000477D9">
        <w:rPr>
          <w:rFonts w:ascii="Times New Roman" w:hAnsi="Times New Roman" w:cs="Times New Roman"/>
          <w:sz w:val="24"/>
          <w:szCs w:val="24"/>
          <w:lang w:val="ru-RU"/>
        </w:rPr>
        <w:t>Функционално је п</w:t>
      </w:r>
      <w:r w:rsidR="00904828">
        <w:rPr>
          <w:rFonts w:ascii="Times New Roman" w:hAnsi="Times New Roman" w:cs="Times New Roman"/>
          <w:sz w:val="24"/>
          <w:szCs w:val="24"/>
          <w:lang w:val="ru-RU"/>
        </w:rPr>
        <w:t xml:space="preserve">одељен </w:t>
      </w:r>
      <w:r w:rsidR="00AF5A29">
        <w:rPr>
          <w:rFonts w:ascii="Times New Roman" w:hAnsi="Times New Roman" w:cs="Times New Roman"/>
          <w:sz w:val="24"/>
          <w:szCs w:val="24"/>
        </w:rPr>
        <w:t xml:space="preserve">у </w:t>
      </w:r>
      <w:r w:rsidR="000477D9">
        <w:rPr>
          <w:rFonts w:ascii="Times New Roman" w:hAnsi="Times New Roman" w:cs="Times New Roman"/>
          <w:sz w:val="24"/>
          <w:szCs w:val="24"/>
          <w:lang w:val="ru-RU"/>
        </w:rPr>
        <w:t>шеснаест поглавља са одговарајућим прилозима. Наведен је велики број релевантних библиографских</w:t>
      </w:r>
      <w:r w:rsidR="00904828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 w:rsidR="000477D9">
        <w:rPr>
          <w:rFonts w:ascii="Times New Roman" w:hAnsi="Times New Roman" w:cs="Times New Roman"/>
          <w:sz w:val="24"/>
          <w:szCs w:val="24"/>
          <w:lang w:val="ru-RU"/>
        </w:rPr>
        <w:t>јединица цитиране литературе.</w:t>
      </w:r>
    </w:p>
    <w:p w14:paraId="05FE3F46" w14:textId="77777777" w:rsidR="006A07B4" w:rsidRPr="006A07B4" w:rsidRDefault="007C3AEB" w:rsidP="00042A3C">
      <w:pPr>
        <w:pStyle w:val="NoSpacing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 w:rsidRPr="00AF5A29">
        <w:rPr>
          <w:rFonts w:ascii="Times New Roman" w:hAnsi="Times New Roman" w:cs="Times New Roman"/>
          <w:sz w:val="24"/>
          <w:szCs w:val="24"/>
          <w:lang w:val="ru-RU"/>
        </w:rPr>
        <w:tab/>
      </w:r>
      <w:r w:rsidR="006A07B4">
        <w:rPr>
          <w:rFonts w:ascii="Times New Roman" w:hAnsi="Times New Roman" w:cs="Times New Roman"/>
          <w:sz w:val="24"/>
          <w:szCs w:val="24"/>
          <w:lang w:val="ru-RU"/>
        </w:rPr>
        <w:t>У уводном поглављу наглашено је да овај рукопис представља</w:t>
      </w:r>
      <w:r w:rsidR="006A07B4" w:rsidRPr="006A07B4">
        <w:rPr>
          <w:rFonts w:ascii="Times New Roman" w:hAnsi="Times New Roman" w:cs="Times New Roman"/>
          <w:sz w:val="24"/>
          <w:szCs w:val="24"/>
          <w:lang w:val="ru-RU"/>
        </w:rPr>
        <w:t xml:space="preserve"> један део </w:t>
      </w:r>
      <w:r w:rsidR="006A07B4">
        <w:rPr>
          <w:rFonts w:ascii="Times New Roman" w:hAnsi="Times New Roman" w:cs="Times New Roman"/>
          <w:sz w:val="24"/>
          <w:szCs w:val="24"/>
          <w:lang w:val="ru-RU"/>
        </w:rPr>
        <w:t>истраживања које</w:t>
      </w:r>
      <w:r w:rsidR="006A07B4" w:rsidRPr="006A07B4">
        <w:rPr>
          <w:rFonts w:ascii="Times New Roman" w:hAnsi="Times New Roman" w:cs="Times New Roman"/>
          <w:sz w:val="24"/>
          <w:szCs w:val="24"/>
          <w:lang w:val="ru-RU"/>
        </w:rPr>
        <w:t xml:space="preserve"> је обављен</w:t>
      </w:r>
      <w:r w:rsidR="006A07B4">
        <w:rPr>
          <w:rFonts w:ascii="Times New Roman" w:hAnsi="Times New Roman" w:cs="Times New Roman"/>
          <w:sz w:val="24"/>
          <w:szCs w:val="24"/>
          <w:lang w:val="ru-RU"/>
        </w:rPr>
        <w:t>о</w:t>
      </w:r>
      <w:r w:rsidR="006A07B4" w:rsidRPr="006A07B4">
        <w:rPr>
          <w:rFonts w:ascii="Times New Roman" w:hAnsi="Times New Roman" w:cs="Times New Roman"/>
          <w:sz w:val="24"/>
          <w:szCs w:val="24"/>
          <w:lang w:val="ru-RU"/>
        </w:rPr>
        <w:t xml:space="preserve"> приликом израде докторске дисертације под називом </w:t>
      </w:r>
      <w:r w:rsidR="006A07B4" w:rsidRPr="006A07B4">
        <w:rPr>
          <w:rFonts w:ascii="Times New Roman" w:hAnsi="Times New Roman" w:cs="Times New Roman"/>
          <w:i/>
          <w:sz w:val="24"/>
          <w:szCs w:val="24"/>
          <w:lang w:val="ru-RU"/>
        </w:rPr>
        <w:t xml:space="preserve">Прозодија речи у говорима ужичког краја. </w:t>
      </w:r>
      <w:r w:rsidR="002C2E39">
        <w:rPr>
          <w:rFonts w:ascii="Times New Roman" w:hAnsi="Times New Roman" w:cs="Times New Roman"/>
          <w:sz w:val="24"/>
          <w:szCs w:val="24"/>
          <w:lang w:val="ru-RU"/>
        </w:rPr>
        <w:t xml:space="preserve">Истакнуто је да је на избор истраживачког проблема утицала чињеница </w:t>
      </w:r>
      <w:r w:rsidR="006A07B4" w:rsidRPr="006A07B4">
        <w:rPr>
          <w:rFonts w:ascii="Times New Roman" w:hAnsi="Times New Roman" w:cs="Times New Roman"/>
          <w:sz w:val="24"/>
          <w:szCs w:val="24"/>
          <w:lang w:val="ru-RU"/>
        </w:rPr>
        <w:t xml:space="preserve">да истраживања новоштокавских говора имају за циљ </w:t>
      </w:r>
      <w:r w:rsidR="002C2E39">
        <w:rPr>
          <w:rFonts w:ascii="Times New Roman" w:hAnsi="Times New Roman" w:cs="Times New Roman"/>
          <w:sz w:val="24"/>
          <w:szCs w:val="24"/>
          <w:lang w:val="ru-RU"/>
        </w:rPr>
        <w:t>прикупљање података који су</w:t>
      </w:r>
      <w:r w:rsidR="006A07B4" w:rsidRPr="006A07B4">
        <w:rPr>
          <w:rFonts w:ascii="Times New Roman" w:hAnsi="Times New Roman" w:cs="Times New Roman"/>
          <w:sz w:val="24"/>
          <w:szCs w:val="24"/>
          <w:lang w:val="ru-RU"/>
        </w:rPr>
        <w:t xml:space="preserve"> неопходни за ревизију постојеће акценатске норме. </w:t>
      </w:r>
    </w:p>
    <w:p w14:paraId="05CE21CF" w14:textId="77777777" w:rsidR="00A333DA" w:rsidRPr="00042A3C" w:rsidRDefault="00377D68" w:rsidP="00042A3C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У овом поглављу су изнети и циљеви, и то: </w:t>
      </w:r>
      <w:r w:rsidRPr="00042A3C">
        <w:rPr>
          <w:rFonts w:ascii="Times New Roman" w:hAnsi="Times New Roman" w:cs="Times New Roman"/>
          <w:sz w:val="24"/>
          <w:szCs w:val="24"/>
          <w:lang w:val="ru-RU"/>
        </w:rPr>
        <w:t xml:space="preserve">употпуњавање дијалекатских спознаја о прозодијским особинама речи говора становника наведене области и прецизан фонетски опис природе акцената кроз </w:t>
      </w:r>
      <w:r w:rsidR="0000116A" w:rsidRPr="00042A3C">
        <w:rPr>
          <w:rFonts w:ascii="Times New Roman" w:hAnsi="Times New Roman" w:cs="Times New Roman"/>
          <w:sz w:val="24"/>
          <w:szCs w:val="24"/>
          <w:lang w:val="ru-RU"/>
        </w:rPr>
        <w:t>анализу</w:t>
      </w:r>
      <w:r w:rsidRPr="00042A3C">
        <w:rPr>
          <w:rFonts w:ascii="Times New Roman" w:hAnsi="Times New Roman" w:cs="Times New Roman"/>
          <w:sz w:val="24"/>
          <w:szCs w:val="24"/>
          <w:lang w:val="ru-RU"/>
        </w:rPr>
        <w:t xml:space="preserve"> параметар</w:t>
      </w:r>
      <w:r w:rsidR="0000116A" w:rsidRPr="00042A3C">
        <w:rPr>
          <w:rFonts w:ascii="Times New Roman" w:hAnsi="Times New Roman" w:cs="Times New Roman"/>
          <w:sz w:val="24"/>
          <w:szCs w:val="24"/>
          <w:lang w:val="ru-RU"/>
        </w:rPr>
        <w:t xml:space="preserve">а </w:t>
      </w:r>
      <w:r w:rsidRPr="00042A3C">
        <w:rPr>
          <w:rFonts w:ascii="Times New Roman" w:hAnsi="Times New Roman" w:cs="Times New Roman"/>
          <w:sz w:val="24"/>
          <w:szCs w:val="24"/>
          <w:lang w:val="ru-RU"/>
        </w:rPr>
        <w:t>трајања</w:t>
      </w:r>
      <w:r w:rsidR="00695E01">
        <w:rPr>
          <w:rFonts w:ascii="Times New Roman" w:hAnsi="Times New Roman" w:cs="Times New Roman"/>
          <w:sz w:val="24"/>
          <w:szCs w:val="24"/>
          <w:lang w:val="ru-RU"/>
        </w:rPr>
        <w:t>, интензитета</w:t>
      </w:r>
      <w:r w:rsidRPr="00042A3C">
        <w:rPr>
          <w:rFonts w:ascii="Times New Roman" w:hAnsi="Times New Roman" w:cs="Times New Roman"/>
          <w:sz w:val="24"/>
          <w:szCs w:val="24"/>
          <w:lang w:val="ru-RU"/>
        </w:rPr>
        <w:t xml:space="preserve"> и смера тока основне фреквенције у акцентованим и постакцен</w:t>
      </w:r>
      <w:r w:rsidR="00120141" w:rsidRPr="00042A3C">
        <w:rPr>
          <w:rFonts w:ascii="Times New Roman" w:hAnsi="Times New Roman" w:cs="Times New Roman"/>
          <w:sz w:val="24"/>
          <w:szCs w:val="24"/>
          <w:lang w:val="ru-RU"/>
        </w:rPr>
        <w:t>атским</w:t>
      </w:r>
      <w:r w:rsidRPr="00042A3C">
        <w:rPr>
          <w:rFonts w:ascii="Times New Roman" w:hAnsi="Times New Roman" w:cs="Times New Roman"/>
          <w:sz w:val="24"/>
          <w:szCs w:val="24"/>
          <w:lang w:val="ru-RU"/>
        </w:rPr>
        <w:t xml:space="preserve"> слоговима</w:t>
      </w:r>
      <w:r w:rsidR="00A333DA" w:rsidRPr="00042A3C">
        <w:rPr>
          <w:rFonts w:ascii="Times New Roman" w:hAnsi="Times New Roman" w:cs="Times New Roman"/>
          <w:sz w:val="24"/>
          <w:szCs w:val="24"/>
          <w:lang w:val="ru-RU"/>
        </w:rPr>
        <w:t>;</w:t>
      </w:r>
      <w:r w:rsidRPr="00042A3C">
        <w:rPr>
          <w:lang w:val="ru-RU"/>
        </w:rPr>
        <w:t xml:space="preserve"> </w:t>
      </w:r>
      <w:r w:rsidR="00A333DA" w:rsidRPr="00042A3C">
        <w:rPr>
          <w:rFonts w:ascii="Times New Roman" w:hAnsi="Times New Roman" w:cs="Times New Roman"/>
          <w:sz w:val="24"/>
          <w:szCs w:val="24"/>
          <w:lang w:val="ru-RU"/>
        </w:rPr>
        <w:t>трећи циљ овог истраживања је анализа социофонетског аспекта продукције говора.</w:t>
      </w:r>
    </w:p>
    <w:p w14:paraId="4FF3B4F6" w14:textId="77777777" w:rsidR="00903158" w:rsidRDefault="00903158" w:rsidP="007C3AE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поглављу </w:t>
      </w:r>
      <w:r>
        <w:rPr>
          <w:rFonts w:ascii="Times New Roman" w:hAnsi="Times New Roman" w:cs="Times New Roman"/>
          <w:i/>
          <w:sz w:val="24"/>
          <w:szCs w:val="24"/>
          <w:lang w:val="ru-RU"/>
        </w:rPr>
        <w:t>Методологија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изложене су методе и </w:t>
      </w:r>
      <w:r w:rsidR="00DE4CCA">
        <w:rPr>
          <w:rFonts w:ascii="Times New Roman" w:hAnsi="Times New Roman" w:cs="Times New Roman"/>
          <w:sz w:val="24"/>
          <w:szCs w:val="24"/>
          <w:lang w:val="ru-RU"/>
        </w:rPr>
        <w:t xml:space="preserve">експерименталне </w:t>
      </w:r>
      <w:r>
        <w:rPr>
          <w:rFonts w:ascii="Times New Roman" w:hAnsi="Times New Roman" w:cs="Times New Roman"/>
          <w:sz w:val="24"/>
          <w:szCs w:val="24"/>
          <w:lang w:val="ru-RU"/>
        </w:rPr>
        <w:t>технике истраживања. Дати су подаци о три узрасне групе говорника/испитаника, а изложен је и језички корпус на коме је обављена акустичка анализа.</w:t>
      </w:r>
    </w:p>
    <w:p w14:paraId="537230BF" w14:textId="77777777" w:rsidR="000E5D6B" w:rsidRDefault="000E5D6B" w:rsidP="007C3AE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У трећем и четвртом поглављу изнета је детаљна анализа проучавања српског акценатског система од најстаријих истраживања на основу аудитивне перцепције до најновијих експерименталних акустичких истраживања. Ова два опширна поглавља омогућују</w:t>
      </w:r>
      <w:r w:rsidR="00636299">
        <w:rPr>
          <w:rFonts w:ascii="Times New Roman" w:hAnsi="Times New Roman" w:cs="Times New Roman"/>
          <w:sz w:val="24"/>
          <w:szCs w:val="24"/>
          <w:lang w:val="ru-RU"/>
        </w:rPr>
        <w:t xml:space="preserve"> увид у историју проучавања лингвистички занимљиве појаве српског акценатског система</w:t>
      </w:r>
      <w:r w:rsidR="00303864">
        <w:rPr>
          <w:rFonts w:ascii="Times New Roman" w:hAnsi="Times New Roman" w:cs="Times New Roman"/>
          <w:sz w:val="24"/>
          <w:szCs w:val="24"/>
        </w:rPr>
        <w:t xml:space="preserve"> (односно прозодије слогова)</w:t>
      </w:r>
      <w:r w:rsidR="00636299">
        <w:rPr>
          <w:rFonts w:ascii="Times New Roman" w:hAnsi="Times New Roman" w:cs="Times New Roman"/>
          <w:sz w:val="24"/>
          <w:szCs w:val="24"/>
          <w:lang w:val="ru-RU"/>
        </w:rPr>
        <w:t>, а пружају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аутору </w:t>
      </w:r>
      <w:r w:rsidR="00636299">
        <w:rPr>
          <w:rFonts w:ascii="Times New Roman" w:hAnsi="Times New Roman" w:cs="Times New Roman"/>
          <w:sz w:val="24"/>
          <w:szCs w:val="24"/>
          <w:lang w:val="ru-RU"/>
        </w:rPr>
        <w:t>могућност валидне дискусије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својих резултата са резултатима претходних значајних истраживања</w:t>
      </w:r>
      <w:r w:rsidR="00636299">
        <w:rPr>
          <w:rFonts w:ascii="Times New Roman" w:hAnsi="Times New Roman" w:cs="Times New Roman"/>
          <w:sz w:val="24"/>
          <w:szCs w:val="24"/>
          <w:lang w:val="ru-RU"/>
        </w:rPr>
        <w:t xml:space="preserve"> других аутора</w:t>
      </w:r>
      <w:r>
        <w:rPr>
          <w:rFonts w:ascii="Times New Roman" w:hAnsi="Times New Roman" w:cs="Times New Roman"/>
          <w:sz w:val="24"/>
          <w:szCs w:val="24"/>
          <w:lang w:val="ru-RU"/>
        </w:rPr>
        <w:t>.</w:t>
      </w:r>
    </w:p>
    <w:p w14:paraId="5EC4FCC8" w14:textId="77777777" w:rsidR="005C18F2" w:rsidRDefault="005C18F2" w:rsidP="007C3AE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Пето поглавље посвећено је стандардизацији српског акценатског си</w:t>
      </w:r>
      <w:r w:rsidR="003A3EAE">
        <w:rPr>
          <w:rFonts w:ascii="Times New Roman" w:hAnsi="Times New Roman" w:cs="Times New Roman"/>
          <w:sz w:val="24"/>
          <w:szCs w:val="24"/>
          <w:lang w:val="ru-RU"/>
        </w:rPr>
        <w:t>стема, а шесто акценатским особинама говора Златибора.</w:t>
      </w:r>
    </w:p>
    <w:p w14:paraId="462265FD" w14:textId="77777777" w:rsidR="00D645AC" w:rsidRDefault="00505347" w:rsidP="007C3AE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 xml:space="preserve">У кључним поглављима, која следе </w:t>
      </w:r>
      <w:r w:rsidR="00D645AC">
        <w:rPr>
          <w:rFonts w:ascii="Times New Roman" w:hAnsi="Times New Roman" w:cs="Times New Roman"/>
          <w:sz w:val="24"/>
          <w:szCs w:val="24"/>
          <w:lang w:val="ru-RU"/>
        </w:rPr>
        <w:t>након, условно речено,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уводних поглавља, изложена су сазнања о акустичком аспекту говорног израза. Детаљно су разматрани акустички параметри </w:t>
      </w:r>
      <w:r w:rsidRPr="00D645AC">
        <w:rPr>
          <w:rFonts w:ascii="Times New Roman" w:hAnsi="Times New Roman" w:cs="Times New Roman"/>
          <w:b/>
          <w:sz w:val="24"/>
          <w:szCs w:val="24"/>
          <w:lang w:val="ru-RU"/>
        </w:rPr>
        <w:t>трајања, фреквенције, интензитета и акустичког квалитета</w:t>
      </w:r>
      <w:r>
        <w:rPr>
          <w:rFonts w:ascii="Times New Roman" w:hAnsi="Times New Roman" w:cs="Times New Roman"/>
          <w:sz w:val="24"/>
          <w:szCs w:val="24"/>
          <w:lang w:val="ru-RU"/>
        </w:rPr>
        <w:t xml:space="preserve"> говорних сегмената. Приказани су најсавременији начини анализе наведених параметара.</w:t>
      </w:r>
      <w:r w:rsidR="00D645AC">
        <w:rPr>
          <w:rFonts w:ascii="Times New Roman" w:hAnsi="Times New Roman" w:cs="Times New Roman"/>
          <w:sz w:val="24"/>
          <w:szCs w:val="24"/>
          <w:lang w:val="ru-RU"/>
        </w:rPr>
        <w:t xml:space="preserve"> У истраживачком делу јасно је приказано да специфичне варијације акустичких параметара и чине карактеристичну </w:t>
      </w:r>
      <w:r w:rsidR="00D645AC">
        <w:rPr>
          <w:rFonts w:ascii="Times New Roman" w:hAnsi="Times New Roman" w:cs="Times New Roman"/>
          <w:b/>
          <w:sz w:val="24"/>
          <w:szCs w:val="24"/>
          <w:lang w:val="ru-RU"/>
        </w:rPr>
        <w:t xml:space="preserve">прозодију речи </w:t>
      </w:r>
      <w:r w:rsidR="00D645AC">
        <w:rPr>
          <w:rFonts w:ascii="Times New Roman" w:hAnsi="Times New Roman" w:cs="Times New Roman"/>
          <w:sz w:val="24"/>
          <w:szCs w:val="24"/>
          <w:lang w:val="ru-RU"/>
        </w:rPr>
        <w:t>(односно, прозодију слогова).</w:t>
      </w:r>
    </w:p>
    <w:p w14:paraId="30AF72E1" w14:textId="77777777" w:rsidR="00D645AC" w:rsidRPr="00D645AC" w:rsidRDefault="00505347" w:rsidP="00D645AC">
      <w:pPr>
        <w:ind w:firstLine="709"/>
        <w:jc w:val="both"/>
        <w:rPr>
          <w:sz w:val="24"/>
          <w:szCs w:val="24"/>
        </w:rPr>
      </w:pPr>
      <w:r>
        <w:rPr>
          <w:sz w:val="24"/>
          <w:szCs w:val="24"/>
          <w:lang w:val="ru-RU"/>
        </w:rPr>
        <w:t xml:space="preserve"> </w:t>
      </w:r>
      <w:r w:rsidR="00D645AC" w:rsidRPr="00D645AC">
        <w:rPr>
          <w:sz w:val="24"/>
          <w:szCs w:val="24"/>
        </w:rPr>
        <w:t>Резултати укупне акустичке анализе снимљеног материјала  описују стварно стање с</w:t>
      </w:r>
      <w:r w:rsidR="00D645AC">
        <w:rPr>
          <w:sz w:val="24"/>
          <w:szCs w:val="24"/>
        </w:rPr>
        <w:t>а</w:t>
      </w:r>
      <w:r w:rsidR="00D645AC" w:rsidRPr="00D645AC">
        <w:rPr>
          <w:sz w:val="24"/>
          <w:szCs w:val="24"/>
        </w:rPr>
        <w:t>временог српског говора, природу акцената, акустичка својства и прозодијске варијаби</w:t>
      </w:r>
      <w:r w:rsidR="00085235">
        <w:rPr>
          <w:sz w:val="24"/>
          <w:szCs w:val="24"/>
        </w:rPr>
        <w:t>ности које су посматране у</w:t>
      </w:r>
      <w:r w:rsidR="00D645AC" w:rsidRPr="00D645AC">
        <w:rPr>
          <w:sz w:val="24"/>
          <w:szCs w:val="24"/>
        </w:rPr>
        <w:t xml:space="preserve"> </w:t>
      </w:r>
      <w:r w:rsidR="00D645AC">
        <w:rPr>
          <w:sz w:val="24"/>
          <w:szCs w:val="24"/>
        </w:rPr>
        <w:t>различитим узрасним групама</w:t>
      </w:r>
      <w:r w:rsidR="00D645AC" w:rsidRPr="00D645AC">
        <w:rPr>
          <w:sz w:val="24"/>
          <w:szCs w:val="24"/>
        </w:rPr>
        <w:t xml:space="preserve"> говорника</w:t>
      </w:r>
      <w:r w:rsidR="00D35EE5">
        <w:rPr>
          <w:sz w:val="24"/>
          <w:szCs w:val="24"/>
        </w:rPr>
        <w:t xml:space="preserve"> (што представља отварање питања социофонетских истраживања)</w:t>
      </w:r>
      <w:r w:rsidR="00D645AC" w:rsidRPr="00D645AC">
        <w:rPr>
          <w:sz w:val="24"/>
          <w:szCs w:val="24"/>
        </w:rPr>
        <w:t>. За опис појединих акцената сагледане су вредности и односи трајања вокала у наглашеним и ненаглашеним слоговима, односи тонских висина и односи укупног интензитата у наглашеним и ненаглашеним слоговима.</w:t>
      </w:r>
      <w:r w:rsidR="00FA0247">
        <w:rPr>
          <w:sz w:val="24"/>
          <w:szCs w:val="24"/>
        </w:rPr>
        <w:t xml:space="preserve"> На основу укупних резултата</w:t>
      </w:r>
      <w:r w:rsidR="00D645AC" w:rsidRPr="00D645AC">
        <w:rPr>
          <w:sz w:val="24"/>
          <w:szCs w:val="24"/>
        </w:rPr>
        <w:t xml:space="preserve"> свих акустичких варијабли, </w:t>
      </w:r>
      <w:r w:rsidR="00FA0247">
        <w:rPr>
          <w:sz w:val="24"/>
          <w:szCs w:val="24"/>
        </w:rPr>
        <w:t>аутор закључује</w:t>
      </w:r>
      <w:r w:rsidR="00D645AC" w:rsidRPr="00D645AC">
        <w:rPr>
          <w:sz w:val="24"/>
          <w:szCs w:val="24"/>
        </w:rPr>
        <w:t xml:space="preserve"> да су</w:t>
      </w:r>
      <w:r w:rsidR="00FA0247">
        <w:rPr>
          <w:sz w:val="24"/>
          <w:szCs w:val="24"/>
        </w:rPr>
        <w:t xml:space="preserve"> уочене разлике</w:t>
      </w:r>
      <w:r w:rsidR="00D645AC" w:rsidRPr="00D645AC">
        <w:rPr>
          <w:sz w:val="24"/>
          <w:szCs w:val="24"/>
        </w:rPr>
        <w:t xml:space="preserve"> на </w:t>
      </w:r>
      <w:r w:rsidR="00695E01">
        <w:rPr>
          <w:sz w:val="24"/>
          <w:szCs w:val="24"/>
        </w:rPr>
        <w:t>плану аудитивне перцепције</w:t>
      </w:r>
      <w:r w:rsidR="00FA0247">
        <w:rPr>
          <w:sz w:val="24"/>
          <w:szCs w:val="24"/>
        </w:rPr>
        <w:t xml:space="preserve"> потврђене и </w:t>
      </w:r>
      <w:r w:rsidR="00695E01">
        <w:rPr>
          <w:sz w:val="24"/>
          <w:szCs w:val="24"/>
        </w:rPr>
        <w:t xml:space="preserve">експерименталном </w:t>
      </w:r>
      <w:r w:rsidR="00FA0247">
        <w:rPr>
          <w:sz w:val="24"/>
          <w:szCs w:val="24"/>
        </w:rPr>
        <w:t>анализом акустичких параметара.</w:t>
      </w:r>
      <w:r w:rsidR="00D645AC" w:rsidRPr="00D645AC">
        <w:rPr>
          <w:sz w:val="24"/>
          <w:szCs w:val="24"/>
        </w:rPr>
        <w:t xml:space="preserve"> Резултати анализе упућују на тумачење да</w:t>
      </w:r>
      <w:r w:rsidR="00D35EE5">
        <w:rPr>
          <w:sz w:val="24"/>
          <w:szCs w:val="24"/>
        </w:rPr>
        <w:t xml:space="preserve"> све</w:t>
      </w:r>
      <w:r w:rsidR="00D645AC" w:rsidRPr="00D645AC">
        <w:rPr>
          <w:sz w:val="24"/>
          <w:szCs w:val="24"/>
        </w:rPr>
        <w:t xml:space="preserve"> групе испитаника у говору задржавају своју регионалну прозодијску основицу, да у продукцији имају све </w:t>
      </w:r>
      <w:r w:rsidR="00D645AC" w:rsidRPr="00D645AC">
        <w:rPr>
          <w:sz w:val="24"/>
          <w:szCs w:val="24"/>
        </w:rPr>
        <w:lastRenderedPageBreak/>
        <w:t xml:space="preserve">четири акценатске јединице и </w:t>
      </w:r>
      <w:r w:rsidR="00FA0247">
        <w:rPr>
          <w:sz w:val="24"/>
          <w:szCs w:val="24"/>
        </w:rPr>
        <w:t>дистинкцију између кратких и дугих неакцентованих слогова, а задржавају и дистрибуциона ограничења дугих неакцентованих слогова</w:t>
      </w:r>
      <w:r w:rsidR="00D645AC" w:rsidRPr="00D645AC">
        <w:rPr>
          <w:sz w:val="24"/>
          <w:szCs w:val="24"/>
        </w:rPr>
        <w:t>. Поређе</w:t>
      </w:r>
      <w:r w:rsidR="00D35EE5">
        <w:rPr>
          <w:sz w:val="24"/>
          <w:szCs w:val="24"/>
        </w:rPr>
        <w:t>њем прозодијских реализација у различитим</w:t>
      </w:r>
      <w:r w:rsidR="00D645AC" w:rsidRPr="00D645AC">
        <w:rPr>
          <w:sz w:val="24"/>
          <w:szCs w:val="24"/>
        </w:rPr>
        <w:t xml:space="preserve"> групама говорника</w:t>
      </w:r>
      <w:r w:rsidR="00FA0247">
        <w:rPr>
          <w:sz w:val="24"/>
          <w:szCs w:val="24"/>
        </w:rPr>
        <w:t>, аутор закључује</w:t>
      </w:r>
      <w:r w:rsidR="00D645AC" w:rsidRPr="00D645AC">
        <w:rPr>
          <w:sz w:val="24"/>
          <w:szCs w:val="24"/>
        </w:rPr>
        <w:t xml:space="preserve"> да се према обрасцима тонског кретања не уочавају системске разлике ни код узлазних ни код силазних акцента, али да постоје индивидуалне реализације тонског кретања. Веће разлике између двеју група испитаника уочавају се у погледу трајања акцентованих и неакцентованих слогова и остварења интензитета.</w:t>
      </w:r>
    </w:p>
    <w:p w14:paraId="55D6DEA7" w14:textId="77777777" w:rsidR="00505347" w:rsidRPr="00903158" w:rsidRDefault="00505347" w:rsidP="007C3AEB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2F28A05C" w14:textId="77777777" w:rsidR="00E15E2D" w:rsidRDefault="00B728E9" w:rsidP="00B728E9">
      <w:pPr>
        <w:pStyle w:val="NoSpacing"/>
        <w:tabs>
          <w:tab w:val="left" w:pos="2870"/>
        </w:tabs>
        <w:ind w:firstLine="720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ПРЕДЛОГ</w:t>
      </w:r>
    </w:p>
    <w:p w14:paraId="449CAE48" w14:textId="77777777" w:rsidR="00B728E9" w:rsidRPr="00B728E9" w:rsidRDefault="00B728E9" w:rsidP="00D35EE5">
      <w:pPr>
        <w:pStyle w:val="NoSpacing"/>
        <w:tabs>
          <w:tab w:val="left" w:pos="2870"/>
        </w:tabs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49D6D739" w14:textId="77777777" w:rsidR="004D3AD1" w:rsidRDefault="00E0586F" w:rsidP="00E0586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 xml:space="preserve">Аутор је изабрао значајан недовољно </w:t>
      </w:r>
      <w:r>
        <w:rPr>
          <w:rFonts w:ascii="Times New Roman" w:hAnsi="Times New Roman" w:cs="Times New Roman"/>
          <w:b/>
          <w:sz w:val="24"/>
          <w:szCs w:val="24"/>
        </w:rPr>
        <w:t>експериментално (</w:t>
      </w:r>
      <w:r w:rsidRPr="00E0586F">
        <w:rPr>
          <w:rFonts w:ascii="Times New Roman" w:hAnsi="Times New Roman" w:cs="Times New Roman"/>
          <w:b/>
          <w:sz w:val="24"/>
          <w:szCs w:val="24"/>
        </w:rPr>
        <w:t>генерацијска и акустичка анализа)</w:t>
      </w:r>
      <w:r>
        <w:rPr>
          <w:rFonts w:ascii="Times New Roman" w:hAnsi="Times New Roman" w:cs="Times New Roman"/>
          <w:sz w:val="24"/>
          <w:szCs w:val="24"/>
        </w:rPr>
        <w:t xml:space="preserve"> истражен проблем слоговног акцента и проблем дугих и кратких неакцентованих слогова у српском језику. Коректно су пројектовани циљеви и коректно је реализовано и теоријско и емпиријско истраживање. </w:t>
      </w:r>
      <w:r w:rsidR="00695E01">
        <w:rPr>
          <w:rFonts w:ascii="Times New Roman" w:hAnsi="Times New Roman" w:cs="Times New Roman"/>
          <w:sz w:val="24"/>
          <w:szCs w:val="24"/>
        </w:rPr>
        <w:t>Адекватна</w:t>
      </w:r>
      <w:r>
        <w:rPr>
          <w:rFonts w:ascii="Times New Roman" w:hAnsi="Times New Roman" w:cs="Times New Roman"/>
          <w:sz w:val="24"/>
          <w:szCs w:val="24"/>
        </w:rPr>
        <w:t xml:space="preserve"> литература дискутована у теоријском делу, адекватан говорни корпус, адекватан узорак говорника, адекватне методе прикупљања података, као и адекватне методе анализе и доказивања у емпиријском делу студије довели су до валидних истраживачких налаза</w:t>
      </w:r>
      <w:r w:rsidR="00B728E9">
        <w:rPr>
          <w:rFonts w:ascii="Times New Roman" w:hAnsi="Times New Roman" w:cs="Times New Roman"/>
          <w:sz w:val="24"/>
          <w:szCs w:val="24"/>
        </w:rPr>
        <w:t xml:space="preserve"> који потврђују да рукопис монографије </w:t>
      </w:r>
      <w:r w:rsidR="00B728E9" w:rsidRPr="0007238E">
        <w:rPr>
          <w:rFonts w:ascii="Times New Roman" w:hAnsi="Times New Roman" w:cs="Times New Roman"/>
          <w:i/>
          <w:sz w:val="24"/>
          <w:szCs w:val="24"/>
          <w:lang w:val="ru-RU"/>
        </w:rPr>
        <w:t>Акустичка анализа прозодије речи у српском језику</w:t>
      </w:r>
      <w:r w:rsidR="00B728E9">
        <w:rPr>
          <w:rFonts w:ascii="Times New Roman" w:hAnsi="Times New Roman" w:cs="Times New Roman"/>
          <w:i/>
          <w:sz w:val="24"/>
          <w:szCs w:val="24"/>
          <w:lang w:val="ru-RU"/>
        </w:rPr>
        <w:t>,</w:t>
      </w:r>
      <w:r w:rsidR="00B728E9">
        <w:rPr>
          <w:rFonts w:ascii="Times New Roman" w:hAnsi="Times New Roman" w:cs="Times New Roman"/>
          <w:sz w:val="24"/>
          <w:szCs w:val="24"/>
          <w:lang w:val="ru-RU"/>
        </w:rPr>
        <w:t xml:space="preserve"> аутора </w:t>
      </w:r>
      <w:r w:rsidR="00B728E9" w:rsidRPr="0007238E">
        <w:rPr>
          <w:rFonts w:ascii="Times New Roman" w:hAnsi="Times New Roman" w:cs="Times New Roman"/>
          <w:sz w:val="24"/>
          <w:szCs w:val="24"/>
          <w:lang w:val="ru-RU"/>
        </w:rPr>
        <w:t>Александре Лончар Раичевић</w:t>
      </w:r>
      <w:r w:rsidR="00B728E9">
        <w:rPr>
          <w:rFonts w:ascii="Times New Roman" w:hAnsi="Times New Roman" w:cs="Times New Roman"/>
          <w:sz w:val="24"/>
          <w:szCs w:val="24"/>
          <w:lang w:val="ru-RU"/>
        </w:rPr>
        <w:t xml:space="preserve"> представља значајан и оригиналан научни допринос у проучавању говорног израза изворних говорника српскога језика.</w:t>
      </w:r>
    </w:p>
    <w:p w14:paraId="520B8218" w14:textId="77777777" w:rsidR="00B728E9" w:rsidRDefault="00B728E9" w:rsidP="00E0586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Треба напоменути да ће</w:t>
      </w:r>
      <w:r w:rsidR="00695E01">
        <w:rPr>
          <w:rFonts w:ascii="Times New Roman" w:hAnsi="Times New Roman" w:cs="Times New Roman"/>
          <w:sz w:val="24"/>
          <w:szCs w:val="24"/>
          <w:lang w:val="ru-RU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val="ru-RU"/>
        </w:rPr>
        <w:t>научни резултати ове монографије обогатити методе и технике експерименталних проучавања говорног израза.</w:t>
      </w:r>
    </w:p>
    <w:p w14:paraId="1E8AAB23" w14:textId="77777777" w:rsidR="00B728E9" w:rsidRPr="00E0586F" w:rsidRDefault="00B728E9" w:rsidP="00E0586F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  <w:lang w:val="ru-RU"/>
        </w:rPr>
        <w:t>На основу анализе рукописа и закључне оцене, са професионалним задовољством предлажем да се ова монографија објави.</w:t>
      </w:r>
    </w:p>
    <w:p w14:paraId="48D41E14" w14:textId="77777777" w:rsidR="004D3AD1" w:rsidRPr="00513D7D" w:rsidRDefault="004D3AD1" w:rsidP="00BD31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0C92C03B" w14:textId="77777777" w:rsidR="002157EB" w:rsidRPr="00513D7D" w:rsidRDefault="002157EB" w:rsidP="00BD31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14:paraId="74E55E8A" w14:textId="77777777" w:rsidR="002157EB" w:rsidRPr="00424BC6" w:rsidRDefault="00424BC6" w:rsidP="00BD31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sz w:val="24"/>
          <w:szCs w:val="24"/>
        </w:rPr>
        <w:t>У Београду</w:t>
      </w:r>
      <w:r w:rsidR="002157EB" w:rsidRPr="00424BC6">
        <w:rPr>
          <w:rFonts w:ascii="Times New Roman" w:hAnsi="Times New Roman" w:cs="Times New Roman"/>
          <w:sz w:val="24"/>
          <w:szCs w:val="24"/>
          <w:lang w:val="ru-RU"/>
        </w:rPr>
        <w:t>,</w:t>
      </w:r>
    </w:p>
    <w:p w14:paraId="1E68BC6F" w14:textId="0B285BDB" w:rsidR="002157EB" w:rsidRPr="00424BC6" w:rsidRDefault="00B175E8" w:rsidP="00BD3132">
      <w:pPr>
        <w:pStyle w:val="NoSpacing"/>
        <w:ind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  <w:r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42E6A099" wp14:editId="5C14204F">
            <wp:simplePos x="0" y="0"/>
            <wp:positionH relativeFrom="column">
              <wp:posOffset>3853180</wp:posOffset>
            </wp:positionH>
            <wp:positionV relativeFrom="paragraph">
              <wp:posOffset>39370</wp:posOffset>
            </wp:positionV>
            <wp:extent cx="1257300" cy="523875"/>
            <wp:effectExtent l="0" t="0" r="0" b="0"/>
            <wp:wrapNone/>
            <wp:docPr id="3" name="Picture 3" descr="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otpis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238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8713A" w:rsidRPr="00513D7D">
        <w:rPr>
          <w:rFonts w:ascii="Times New Roman" w:hAnsi="Times New Roman" w:cs="Times New Roman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24ABE433" wp14:editId="715E5177">
            <wp:simplePos x="0" y="0"/>
            <wp:positionH relativeFrom="column">
              <wp:posOffset>2965450</wp:posOffset>
            </wp:positionH>
            <wp:positionV relativeFrom="paragraph">
              <wp:posOffset>9512300</wp:posOffset>
            </wp:positionV>
            <wp:extent cx="1257300" cy="523875"/>
            <wp:effectExtent l="0" t="0" r="0" b="0"/>
            <wp:wrapNone/>
            <wp:docPr id="2" name="Picture 3" descr="pot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potpis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57300" cy="5238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424BC6">
        <w:rPr>
          <w:rFonts w:ascii="Times New Roman" w:hAnsi="Times New Roman" w:cs="Times New Roman"/>
          <w:sz w:val="24"/>
          <w:szCs w:val="24"/>
        </w:rPr>
        <w:t>6</w:t>
      </w:r>
      <w:r w:rsidR="00424BC6" w:rsidRPr="00424BC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24BC6">
        <w:rPr>
          <w:rFonts w:ascii="Times New Roman" w:hAnsi="Times New Roman" w:cs="Times New Roman"/>
          <w:sz w:val="24"/>
          <w:szCs w:val="24"/>
        </w:rPr>
        <w:t>септембра</w:t>
      </w:r>
      <w:r w:rsidR="00424BC6">
        <w:rPr>
          <w:rFonts w:ascii="Times New Roman" w:hAnsi="Times New Roman" w:cs="Times New Roman"/>
          <w:sz w:val="24"/>
          <w:szCs w:val="24"/>
          <w:lang w:val="ru-RU"/>
        </w:rPr>
        <w:t xml:space="preserve"> 2020</w:t>
      </w:r>
      <w:r w:rsidR="002157EB" w:rsidRPr="00424BC6">
        <w:rPr>
          <w:rFonts w:ascii="Times New Roman" w:hAnsi="Times New Roman" w:cs="Times New Roman"/>
          <w:sz w:val="24"/>
          <w:szCs w:val="24"/>
          <w:lang w:val="ru-RU"/>
        </w:rPr>
        <w:t xml:space="preserve">. </w:t>
      </w:r>
      <w:r w:rsidR="00424BC6">
        <w:rPr>
          <w:rFonts w:ascii="Times New Roman" w:hAnsi="Times New Roman" w:cs="Times New Roman"/>
          <w:sz w:val="24"/>
          <w:szCs w:val="24"/>
        </w:rPr>
        <w:t>године</w:t>
      </w:r>
      <w:r w:rsidR="002157EB" w:rsidRPr="00424BC6">
        <w:rPr>
          <w:rFonts w:ascii="Times New Roman" w:hAnsi="Times New Roman" w:cs="Times New Roman"/>
          <w:sz w:val="24"/>
          <w:szCs w:val="24"/>
          <w:lang w:val="ru-RU"/>
        </w:rPr>
        <w:t xml:space="preserve">                     </w:t>
      </w:r>
    </w:p>
    <w:p w14:paraId="3311C22C" w14:textId="77777777" w:rsidR="002157EB" w:rsidRPr="00424BC6" w:rsidRDefault="002157EB" w:rsidP="002157EB">
      <w:pPr>
        <w:pStyle w:val="NoSpacing"/>
        <w:ind w:left="5040" w:firstLine="720"/>
        <w:jc w:val="both"/>
        <w:rPr>
          <w:rFonts w:ascii="Times New Roman" w:hAnsi="Times New Roman" w:cs="Times New Roman"/>
          <w:sz w:val="24"/>
          <w:szCs w:val="24"/>
          <w:lang w:val="ru-RU"/>
        </w:rPr>
      </w:pPr>
    </w:p>
    <w:p w14:paraId="4B52CF46" w14:textId="77777777" w:rsidR="002157EB" w:rsidRPr="0015414D" w:rsidRDefault="0015414D" w:rsidP="002157EB">
      <w:pPr>
        <w:pStyle w:val="NoSpacing"/>
        <w:ind w:left="5040" w:firstLine="72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Проф. др Зорка Кашић  </w:t>
      </w:r>
    </w:p>
    <w:sectPr w:rsidR="002157EB" w:rsidRPr="0015414D" w:rsidSect="00B515CC">
      <w:pgSz w:w="12240" w:h="15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D559C"/>
    <w:rsid w:val="0000116A"/>
    <w:rsid w:val="00042A3C"/>
    <w:rsid w:val="000477D9"/>
    <w:rsid w:val="0007238E"/>
    <w:rsid w:val="00085235"/>
    <w:rsid w:val="00095E29"/>
    <w:rsid w:val="000A1D54"/>
    <w:rsid w:val="000A3095"/>
    <w:rsid w:val="000D765A"/>
    <w:rsid w:val="000E5D6B"/>
    <w:rsid w:val="00120141"/>
    <w:rsid w:val="00127716"/>
    <w:rsid w:val="001518EE"/>
    <w:rsid w:val="0015414D"/>
    <w:rsid w:val="001A60B3"/>
    <w:rsid w:val="001D559C"/>
    <w:rsid w:val="002112CB"/>
    <w:rsid w:val="002157EB"/>
    <w:rsid w:val="0022282A"/>
    <w:rsid w:val="0024254B"/>
    <w:rsid w:val="0025140D"/>
    <w:rsid w:val="00252C19"/>
    <w:rsid w:val="00297423"/>
    <w:rsid w:val="002C2E39"/>
    <w:rsid w:val="00303864"/>
    <w:rsid w:val="00310868"/>
    <w:rsid w:val="00352FF5"/>
    <w:rsid w:val="00377D68"/>
    <w:rsid w:val="003A3EAE"/>
    <w:rsid w:val="003C55AD"/>
    <w:rsid w:val="00407914"/>
    <w:rsid w:val="00424BC6"/>
    <w:rsid w:val="00446A39"/>
    <w:rsid w:val="00456C18"/>
    <w:rsid w:val="00473E91"/>
    <w:rsid w:val="004D3AD1"/>
    <w:rsid w:val="00505347"/>
    <w:rsid w:val="00513D7D"/>
    <w:rsid w:val="00552DCC"/>
    <w:rsid w:val="005C18F2"/>
    <w:rsid w:val="005D2CEB"/>
    <w:rsid w:val="00636299"/>
    <w:rsid w:val="00695E01"/>
    <w:rsid w:val="006A07B4"/>
    <w:rsid w:val="006E243B"/>
    <w:rsid w:val="006E603C"/>
    <w:rsid w:val="00745E54"/>
    <w:rsid w:val="00752AEF"/>
    <w:rsid w:val="007C3AEB"/>
    <w:rsid w:val="007D6074"/>
    <w:rsid w:val="007E33A5"/>
    <w:rsid w:val="00832428"/>
    <w:rsid w:val="008741C6"/>
    <w:rsid w:val="00876C79"/>
    <w:rsid w:val="0090311C"/>
    <w:rsid w:val="00903158"/>
    <w:rsid w:val="00904828"/>
    <w:rsid w:val="0094435A"/>
    <w:rsid w:val="00966EF0"/>
    <w:rsid w:val="009F7E7F"/>
    <w:rsid w:val="00A333DA"/>
    <w:rsid w:val="00AF5A29"/>
    <w:rsid w:val="00B16879"/>
    <w:rsid w:val="00B175E8"/>
    <w:rsid w:val="00B515CC"/>
    <w:rsid w:val="00B66EAE"/>
    <w:rsid w:val="00B728E9"/>
    <w:rsid w:val="00BD3132"/>
    <w:rsid w:val="00C16487"/>
    <w:rsid w:val="00D35EE5"/>
    <w:rsid w:val="00D645AC"/>
    <w:rsid w:val="00D82C85"/>
    <w:rsid w:val="00D8713A"/>
    <w:rsid w:val="00DE4CCA"/>
    <w:rsid w:val="00E0045E"/>
    <w:rsid w:val="00E0586F"/>
    <w:rsid w:val="00E15E2D"/>
    <w:rsid w:val="00E954B2"/>
    <w:rsid w:val="00EB09B1"/>
    <w:rsid w:val="00EC37B3"/>
    <w:rsid w:val="00F12CF5"/>
    <w:rsid w:val="00F17E6B"/>
    <w:rsid w:val="00F5763B"/>
    <w:rsid w:val="00F65166"/>
    <w:rsid w:val="00FA0247"/>
    <w:rsid w:val="00FA4403"/>
    <w:rsid w:val="00FA55DB"/>
    <w:rsid w:val="00FF4CD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87A825"/>
  <w15:docId w15:val="{7C59B49B-2372-469F-B0D8-D3629A4914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3A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Spacing">
    <w:name w:val="No Spacing"/>
    <w:uiPriority w:val="1"/>
    <w:qFormat/>
    <w:rsid w:val="00352FF5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4535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86227C-5C6E-485D-A5D5-EFA49CE61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736</Words>
  <Characters>4198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Korisnik</dc:creator>
  <cp:lastModifiedBy>Korisnik</cp:lastModifiedBy>
  <cp:revision>2</cp:revision>
  <dcterms:created xsi:type="dcterms:W3CDTF">2020-09-07T12:16:00Z</dcterms:created>
  <dcterms:modified xsi:type="dcterms:W3CDTF">2020-09-07T12:16:00Z</dcterms:modified>
</cp:coreProperties>
</file>